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48"/>
        <w:gridCol w:w="5097"/>
      </w:tblGrid>
      <w:tr>
        <w:tblPrEx/>
        <w:trPr/>
        <w:tc>
          <w:tcPr>
            <w:tcW w:w="42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ФЕДЕРАЛЬНАЯ СЛУЖБА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ГОСУДАРСТВЕННОЙ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РЕГИСТРАЦИИ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,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КАДАСТРА И КАРТОГРАФИИ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</w:p>
          <w:p>
            <w:pPr>
              <w:jc w:val="center"/>
              <w:spacing w:after="12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(РОСРЕЕСТР)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Управление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Федеральной службы государственной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регистрации, кадастра и картографии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по Свердловской области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</w:p>
          <w:p>
            <w:pPr>
              <w:jc w:val="center"/>
              <w:spacing w:after="12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(Управление Росреестра по Свердловской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области)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Генеральская ул., д. 6а, Екатеринбург, 620062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Тел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. (343) 375-39-00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r>
          </w:p>
          <w:p>
            <w:pPr>
              <w:jc w:val="center"/>
              <w:spacing w:after="12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e-mail: 66_upr@rosreestr.ru, </w:t>
            </w:r>
            <w:hyperlink r:id="rId8" w:tooltip="http://www.rosreestr.ru" w:history="1">
              <w:r>
                <w:rPr>
                  <w:rStyle w:val="847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  <w:u w:val="none"/>
                  <w:lang w:val="en-US"/>
                </w:rPr>
                <w:t xml:space="preserve">http://www.rosreestr.ru</w:t>
              </w:r>
            </w:hyperlink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r>
          </w:p>
          <w:p>
            <w:pPr>
              <w:jc w:val="center"/>
              <w:spacing w:before="120" w:after="120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_____ № _____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___________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______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r>
          </w:p>
          <w:p>
            <w:pPr>
              <w:jc w:val="center"/>
              <w:spacing w:before="12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На № 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_______ от 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____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__________</w:t>
            </w:r>
            <w:r>
              <w:rPr>
                <w:rFonts w:ascii="Times New Roman" w:hAnsi="Times New Roman" w:cs="Times New Roman"/>
                <w:sz w:val="17"/>
                <w:szCs w:val="17"/>
              </w:rPr>
            </w:r>
            <w:r>
              <w:rPr>
                <w:rFonts w:ascii="Times New Roman" w:hAnsi="Times New Roman" w:cs="Times New Roman"/>
                <w:sz w:val="17"/>
                <w:szCs w:val="17"/>
              </w:rPr>
            </w:r>
          </w:p>
          <w:p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нарушениях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обобщение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квартал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r/>
            <w:r/>
          </w:p>
        </w:tc>
        <w:tc>
          <w:tcPr>
            <w:tcW w:w="5097" w:type="dxa"/>
            <w:textDirection w:val="lrTb"/>
            <w:noWrap w:val="false"/>
          </w:tcPr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«Гильдия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кадастровых инженеров»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Можаеву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info@kadastrsro.ru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right="33"/>
              <w:jc w:val="center"/>
              <w:tabs>
                <w:tab w:val="left" w:pos="4170" w:leader="none"/>
              </w:tabs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jc w:val="center"/>
            </w:pPr>
            <w:r/>
            <w:r/>
          </w:p>
        </w:tc>
      </w:tr>
    </w:tbl>
    <w:p>
      <w:pPr>
        <w:jc w:val="center"/>
        <w:spacing w:after="20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20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/>
      <w:bookmarkStart w:id="0" w:name="_Hlk93969756"/>
      <w:r>
        <w:rPr>
          <w:rFonts w:ascii="Times New Roman" w:hAnsi="Times New Roman" w:cs="Times New Roman"/>
          <w:sz w:val="28"/>
          <w:szCs w:val="28"/>
        </w:rPr>
        <w:t xml:space="preserve">Уважаемый Сергей Александрович!</w:t>
      </w:r>
      <w:bookmarkEnd w:id="0"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о исполнение поруче</w:t>
      </w:r>
      <w:r>
        <w:rPr>
          <w:rFonts w:ascii="Times New Roman" w:hAnsi="Times New Roman" w:cs="Times New Roman"/>
          <w:sz w:val="28"/>
          <w:szCs w:val="28"/>
        </w:rPr>
        <w:t xml:space="preserve">ния руководителя Росреестра от </w:t>
      </w:r>
      <w:r>
        <w:rPr>
          <w:rFonts w:ascii="Times New Roman" w:hAnsi="Times New Roman" w:cs="Times New Roman"/>
          <w:sz w:val="28"/>
          <w:szCs w:val="28"/>
        </w:rPr>
        <w:t xml:space="preserve">20.10.2022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ОС-0</w:t>
      </w:r>
      <w:r>
        <w:rPr>
          <w:rFonts w:ascii="Times New Roman" w:hAnsi="Times New Roman" w:cs="Times New Roman"/>
          <w:sz w:val="28"/>
          <w:szCs w:val="28"/>
        </w:rPr>
        <w:t xml:space="preserve">68</w:t>
      </w:r>
      <w:r>
        <w:rPr>
          <w:rFonts w:ascii="Times New Roman" w:hAnsi="Times New Roman" w:cs="Times New Roman"/>
          <w:sz w:val="28"/>
          <w:szCs w:val="28"/>
        </w:rPr>
        <w:t xml:space="preserve">/22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Поручение)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Росреестра по Свердловской области (далее – Управление) на ежемесячной основе </w:t>
      </w:r>
      <w:r>
        <w:rPr>
          <w:rFonts w:ascii="Times New Roman" w:hAnsi="Times New Roman" w:cs="Times New Roman"/>
          <w:sz w:val="28"/>
          <w:szCs w:val="28"/>
        </w:rPr>
        <w:t xml:space="preserve">выявляются сведения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5 кадастровых инженерах, подготовивших документы,</w:t>
        <w:br/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которых принято наибольшее количество решений о приостановлении учетно-регистрационных действий;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5 кадастровых инженерах, подготовивших документы,</w:t>
        <w:br/>
        <w:t xml:space="preserve">по результатам рассмотрения которых принято наибольшее количество решений об отказе в осуществлении учетно-регистрационных действий;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кадастровых инженерах, подготовивших документы в отношении объектов недвижимости, по которым приняты решения о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устранения реестровой ошибки, совершенной в течение предыдущих трех лет.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июнь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5 года по вышеуказанным критериям выявлен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кадастровы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инженер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, которы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тся чле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ами</w:t>
      </w:r>
      <w:r>
        <w:rPr>
          <w:rFonts w:ascii="Times New Roman" w:hAnsi="Times New Roman" w:cs="Times New Roman"/>
          <w:sz w:val="28"/>
          <w:szCs w:val="28"/>
        </w:rPr>
        <w:t xml:space="preserve"> Вашей саморегулируемой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>
        <w:rPr>
          <w:rFonts w:ascii="Times New Roman" w:hAnsi="Times New Roman" w:cs="Times New Roman"/>
          <w:sz w:val="28"/>
          <w:szCs w:val="28"/>
        </w:rPr>
        <w:t xml:space="preserve">допущенных </w:t>
      </w:r>
      <w:r>
        <w:rPr>
          <w:rFonts w:ascii="Times New Roman" w:hAnsi="Times New Roman" w:cs="Times New Roman"/>
          <w:sz w:val="28"/>
          <w:szCs w:val="28"/>
        </w:rPr>
        <w:t xml:space="preserve">нарушениях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подтверждающие документы </w:t>
      </w:r>
      <w:r>
        <w:rPr>
          <w:rFonts w:ascii="Times New Roman" w:hAnsi="Times New Roman" w:cs="Times New Roman"/>
          <w:sz w:val="28"/>
          <w:szCs w:val="28"/>
        </w:rPr>
        <w:t xml:space="preserve">содержатся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письму.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и</w:t>
      </w:r>
      <w:r>
        <w:rPr>
          <w:rFonts w:ascii="Times New Roman" w:hAnsi="Times New Roman" w:cs="Times New Roman"/>
          <w:sz w:val="28"/>
          <w:szCs w:val="28"/>
        </w:rPr>
        <w:t xml:space="preserve">нформация направляется в Ваш адрес для рассмотрения</w:t>
        <w:br/>
        <w:t xml:space="preserve">в рамках контроля за профессиональной деятельностью членов саморегулируемой организации кадастровых инженеров (далее – СРО КИ)</w:t>
        <w:br/>
        <w:t xml:space="preserve">и принятия мер реагирования в отношении кадастров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инженер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, допустивш</w:t>
      </w:r>
      <w:r>
        <w:rPr>
          <w:rFonts w:ascii="Times New Roman" w:hAnsi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Отмечаем, что приостановление</w:t>
      </w:r>
      <w:r>
        <w:rPr>
          <w:rFonts w:ascii="Times New Roman" w:hAnsi="Times New Roman"/>
          <w:sz w:val="28"/>
          <w:szCs w:val="28"/>
        </w:rPr>
        <w:t xml:space="preserve">/отказ в </w:t>
      </w:r>
      <w:r>
        <w:rPr>
          <w:rFonts w:ascii="Times New Roman" w:hAnsi="Times New Roman"/>
          <w:sz w:val="28"/>
          <w:szCs w:val="28"/>
        </w:rPr>
        <w:t xml:space="preserve">осуществлени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учетно-регистрационных действий влечет невозможность оказания государственной услуги в сроки, установленные федеральным законодательством,</w:t>
        <w:br/>
        <w:t xml:space="preserve">что нарушает права как заказчика кадастровых работ, так и органа регистрации прав.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осреестр и его территориальные органы наделены полномочиями</w:t>
        <w:br/>
        <w:t xml:space="preserve">по осуществлению федерального государственного </w:t>
      </w:r>
      <w:hyperlink r:id="rId9" w:tooltip="http://www.consultant.ru/document/cons_doc_LAW_362466/9224712e8ab0e4afce1aff4d834daf0ea657a983/#dst100009" w:anchor="dst100009" w:history="1">
        <w:r>
          <w:rPr>
            <w:rFonts w:ascii="Times New Roman" w:hAnsi="Times New Roman" w:cs="Times New Roman"/>
            <w:sz w:val="28"/>
            <w:szCs w:val="28"/>
          </w:rPr>
          <w:t xml:space="preserve">надзора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 соблюдением СРО КИ требований Закона о кадастровой деятельности</w:t>
      </w:r>
      <w:r>
        <w:rPr>
          <w:rStyle w:val="851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, других федеральных законов, иных нормативных правовых актов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Необоснованный отказ СРО КИ от проведения в отношении кадастровых инженеров контрольных мероприятий, в том числе применения предусмотренных законодательством РФ мер реагирования, является нарушением СРО КИ обязанностей, установленных ч. 8 ст. 30 Закон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br/>
        <w:t xml:space="preserve">о кадастровой деятельности, что в свою очередь является основанием для проведения мероприятий в рамках осуществляемых Управлением полномочий.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Управлением обобщена информация о 10 наиболее распространенных в Свердловской области нарушениях, допуск</w:t>
      </w:r>
      <w:r>
        <w:rPr>
          <w:rFonts w:ascii="Times New Roman" w:hAnsi="Times New Roman" w:cs="Times New Roman"/>
          <w:sz w:val="28"/>
          <w:szCs w:val="28"/>
        </w:rPr>
        <w:t xml:space="preserve">аемых кадастровыми инженерами </w:t>
      </w:r>
      <w:r>
        <w:rPr>
          <w:rFonts w:ascii="Times New Roman" w:hAnsi="Times New Roman" w:cs="Times New Roman"/>
          <w:sz w:val="28"/>
          <w:szCs w:val="28"/>
        </w:rPr>
        <w:t xml:space="preserve">во 2 </w:t>
      </w:r>
      <w:r>
        <w:rPr>
          <w:rFonts w:ascii="Times New Roman" w:hAnsi="Times New Roman" w:cs="Times New Roman"/>
          <w:sz w:val="28"/>
          <w:szCs w:val="28"/>
        </w:rPr>
        <w:t xml:space="preserve">квартале 2025</w:t>
      </w:r>
      <w:bookmarkStart w:id="1" w:name="_GoBack"/>
      <w:r/>
      <w:bookmarkEnd w:id="1"/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keepLines/>
        <w:spacing w:after="20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Данная информация содержится</w:t>
      </w:r>
      <w:r>
        <w:rPr>
          <w:rFonts w:ascii="Times New Roman" w:hAnsi="Times New Roman" w:cs="Times New Roman"/>
          <w:sz w:val="28"/>
          <w:szCs w:val="28"/>
        </w:rPr>
        <w:t xml:space="preserve"> в приложении к настоящему письму</w:t>
      </w:r>
      <w:r>
        <w:rPr>
          <w:rFonts w:ascii="Times New Roman" w:hAnsi="Times New Roman" w:cs="Times New Roman"/>
          <w:sz w:val="28"/>
          <w:szCs w:val="28"/>
        </w:rPr>
        <w:br/>
        <w:t xml:space="preserve">и направляется в Ваш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принятия мер по повышению качества кадастровых работ, выполняемых </w:t>
      </w:r>
      <w:r>
        <w:rPr>
          <w:rFonts w:ascii="Times New Roman" w:hAnsi="Times New Roman" w:cs="Times New Roman"/>
          <w:sz w:val="28"/>
          <w:szCs w:val="28"/>
        </w:rPr>
        <w:t xml:space="preserve">членами </w:t>
      </w:r>
      <w:r>
        <w:rPr>
          <w:rFonts w:ascii="Times New Roman" w:hAnsi="Times New Roman" w:cs="Times New Roman"/>
          <w:sz w:val="28"/>
          <w:szCs w:val="28"/>
        </w:rPr>
        <w:t xml:space="preserve">СРО КИ на территории региона.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20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Ответ на настоящее письмо ожидается в Управлении в сроки,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 w:right="0" w:firstLine="0"/>
        <w:jc w:val="left"/>
        <w:spacing w:after="20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left"/>
        <w:spacing w:after="20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риложение: в эл. виде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Управления                                                                                         И.В. Семкина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left"/>
        <w:spacing w:after="0" w:line="240" w:lineRule="auto"/>
        <w:rPr>
          <w:rFonts w:ascii="Times New Roman" w:hAnsi="Times New Roman" w:cs="Times New Roman"/>
          <w:sz w:val="20"/>
          <w:szCs w:val="20"/>
        </w:rPr>
        <w:suppressLineNumbers w:val="0"/>
      </w:pPr>
      <w:r>
        <w:rPr>
          <w:rFonts w:ascii="Times New Roman" w:hAnsi="Times New Roman" w:cs="Times New Roman"/>
          <w:sz w:val="20"/>
          <w:szCs w:val="20"/>
        </w:rPr>
        <w:t xml:space="preserve">Л</w:t>
      </w:r>
      <w:r>
        <w:rPr>
          <w:rFonts w:ascii="Times New Roman" w:hAnsi="Times New Roman" w:cs="Times New Roman"/>
          <w:sz w:val="20"/>
          <w:szCs w:val="20"/>
        </w:rPr>
        <w:t xml:space="preserve">енская Екатерина Ива</w:t>
      </w:r>
      <w:r>
        <w:rPr>
          <w:rFonts w:ascii="Times New Roman" w:hAnsi="Times New Roman" w:cs="Times New Roman"/>
          <w:sz w:val="20"/>
          <w:szCs w:val="20"/>
        </w:rPr>
        <w:t xml:space="preserve">новна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8 (343) 375-</w:t>
      </w:r>
      <w:r>
        <w:rPr>
          <w:rFonts w:ascii="Times New Roman" w:hAnsi="Times New Roman" w:cs="Times New Roman"/>
          <w:sz w:val="20"/>
          <w:szCs w:val="20"/>
        </w:rPr>
        <w:t xml:space="preserve">40-89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851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49"/>
        <w:ind w:firstLine="0"/>
      </w:pPr>
      <w:r>
        <w:rPr>
          <w:rStyle w:val="851"/>
        </w:rPr>
        <w:footnoteRef/>
      </w:r>
      <w:r>
        <w:t xml:space="preserve"> Федеральный закон </w:t>
      </w:r>
      <w:r>
        <w:t xml:space="preserve">от 24.07.2007 № 221-ФЗ «О кадастровой деятельности»</w:t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5">
    <w:name w:val="Heading 1"/>
    <w:basedOn w:val="839"/>
    <w:next w:val="839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6">
    <w:name w:val="Heading 1 Char"/>
    <w:basedOn w:val="840"/>
    <w:link w:val="665"/>
    <w:uiPriority w:val="9"/>
    <w:rPr>
      <w:rFonts w:ascii="Arial" w:hAnsi="Arial" w:eastAsia="Arial" w:cs="Arial"/>
      <w:sz w:val="40"/>
      <w:szCs w:val="40"/>
    </w:rPr>
  </w:style>
  <w:style w:type="paragraph" w:styleId="667">
    <w:name w:val="Heading 2"/>
    <w:basedOn w:val="839"/>
    <w:next w:val="839"/>
    <w:link w:val="6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8">
    <w:name w:val="Heading 2 Char"/>
    <w:basedOn w:val="840"/>
    <w:link w:val="667"/>
    <w:uiPriority w:val="9"/>
    <w:rPr>
      <w:rFonts w:ascii="Arial" w:hAnsi="Arial" w:eastAsia="Arial" w:cs="Arial"/>
      <w:sz w:val="34"/>
    </w:rPr>
  </w:style>
  <w:style w:type="paragraph" w:styleId="669">
    <w:name w:val="Heading 3"/>
    <w:basedOn w:val="839"/>
    <w:next w:val="839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0">
    <w:name w:val="Heading 3 Char"/>
    <w:basedOn w:val="840"/>
    <w:link w:val="669"/>
    <w:uiPriority w:val="9"/>
    <w:rPr>
      <w:rFonts w:ascii="Arial" w:hAnsi="Arial" w:eastAsia="Arial" w:cs="Arial"/>
      <w:sz w:val="30"/>
      <w:szCs w:val="30"/>
    </w:rPr>
  </w:style>
  <w:style w:type="paragraph" w:styleId="671">
    <w:name w:val="Heading 4"/>
    <w:basedOn w:val="839"/>
    <w:next w:val="839"/>
    <w:link w:val="6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2">
    <w:name w:val="Heading 4 Char"/>
    <w:basedOn w:val="840"/>
    <w:link w:val="671"/>
    <w:uiPriority w:val="9"/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839"/>
    <w:next w:val="839"/>
    <w:link w:val="6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4">
    <w:name w:val="Heading 5 Char"/>
    <w:basedOn w:val="840"/>
    <w:link w:val="673"/>
    <w:uiPriority w:val="9"/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839"/>
    <w:next w:val="839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6">
    <w:name w:val="Heading 6 Char"/>
    <w:basedOn w:val="840"/>
    <w:link w:val="675"/>
    <w:uiPriority w:val="9"/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839"/>
    <w:next w:val="839"/>
    <w:link w:val="6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8">
    <w:name w:val="Heading 7 Char"/>
    <w:basedOn w:val="84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839"/>
    <w:next w:val="83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0">
    <w:name w:val="Heading 8 Char"/>
    <w:basedOn w:val="840"/>
    <w:link w:val="679"/>
    <w:uiPriority w:val="9"/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839"/>
    <w:next w:val="839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>
    <w:name w:val="Heading 9 Char"/>
    <w:basedOn w:val="840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List Paragraph"/>
    <w:basedOn w:val="839"/>
    <w:uiPriority w:val="34"/>
    <w:qFormat/>
    <w:pPr>
      <w:contextualSpacing/>
      <w:ind w:left="720"/>
    </w:p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39"/>
    <w:next w:val="839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basedOn w:val="840"/>
    <w:link w:val="685"/>
    <w:uiPriority w:val="10"/>
    <w:rPr>
      <w:sz w:val="48"/>
      <w:szCs w:val="48"/>
    </w:rPr>
  </w:style>
  <w:style w:type="paragraph" w:styleId="687">
    <w:name w:val="Subtitle"/>
    <w:basedOn w:val="839"/>
    <w:next w:val="839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basedOn w:val="840"/>
    <w:link w:val="687"/>
    <w:uiPriority w:val="11"/>
    <w:rPr>
      <w:sz w:val="24"/>
      <w:szCs w:val="24"/>
    </w:rPr>
  </w:style>
  <w:style w:type="paragraph" w:styleId="689">
    <w:name w:val="Quote"/>
    <w:basedOn w:val="839"/>
    <w:next w:val="839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39"/>
    <w:next w:val="839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39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basedOn w:val="840"/>
    <w:link w:val="693"/>
    <w:uiPriority w:val="99"/>
  </w:style>
  <w:style w:type="paragraph" w:styleId="695">
    <w:name w:val="Footer"/>
    <w:basedOn w:val="839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basedOn w:val="840"/>
    <w:link w:val="695"/>
    <w:uiPriority w:val="99"/>
  </w:style>
  <w:style w:type="paragraph" w:styleId="697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8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9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0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1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2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3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Footnote Text Char"/>
    <w:link w:val="849"/>
    <w:uiPriority w:val="99"/>
    <w:rPr>
      <w:sz w:val="18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 w:customStyle="1">
    <w:name w:val="ConsPlusNormal"/>
    <w:pPr>
      <w:spacing w:after="0" w:line="240" w:lineRule="auto"/>
      <w:widowControl w:val="off"/>
    </w:pPr>
    <w:rPr>
      <w:rFonts w:ascii="Arial" w:hAnsi="Arial" w:cs="Arial" w:eastAsiaTheme="minorEastAsia"/>
      <w:sz w:val="20"/>
      <w:szCs w:val="20"/>
      <w:lang w:eastAsia="ru-RU"/>
    </w:rPr>
  </w:style>
  <w:style w:type="paragraph" w:styleId="844">
    <w:name w:val="Balloon Text"/>
    <w:basedOn w:val="839"/>
    <w:link w:val="84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5" w:customStyle="1">
    <w:name w:val="Текст выноски Знак"/>
    <w:basedOn w:val="840"/>
    <w:link w:val="844"/>
    <w:uiPriority w:val="99"/>
    <w:semiHidden/>
    <w:rPr>
      <w:rFonts w:ascii="Segoe UI" w:hAnsi="Segoe UI" w:cs="Segoe UI"/>
      <w:sz w:val="18"/>
      <w:szCs w:val="18"/>
    </w:rPr>
  </w:style>
  <w:style w:type="table" w:styleId="846">
    <w:name w:val="Table Grid"/>
    <w:basedOn w:val="84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47">
    <w:name w:val="Hyperlink"/>
    <w:basedOn w:val="840"/>
    <w:uiPriority w:val="99"/>
    <w:unhideWhenUsed/>
    <w:rPr>
      <w:color w:val="0563c1" w:themeColor="hyperlink"/>
      <w:u w:val="single"/>
    </w:rPr>
  </w:style>
  <w:style w:type="paragraph" w:styleId="848" w:customStyle="1">
    <w:name w:val="msonormalbullet1.gif"/>
    <w:basedOn w:val="83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9">
    <w:name w:val="footnote text"/>
    <w:basedOn w:val="839"/>
    <w:link w:val="850"/>
    <w:uiPriority w:val="99"/>
    <w:semiHidden/>
    <w:unhideWhenUsed/>
    <w:pPr>
      <w:ind w:firstLine="709"/>
      <w:jc w:val="both"/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character" w:styleId="850" w:customStyle="1">
    <w:name w:val="Текст сноски Знак"/>
    <w:basedOn w:val="840"/>
    <w:link w:val="849"/>
    <w:uiPriority w:val="99"/>
    <w:semiHidden/>
    <w:rPr>
      <w:rFonts w:ascii="Times New Roman" w:hAnsi="Times New Roman" w:eastAsia="Calibri" w:cs="Times New Roman"/>
      <w:sz w:val="20"/>
      <w:szCs w:val="20"/>
    </w:rPr>
  </w:style>
  <w:style w:type="character" w:styleId="851">
    <w:name w:val="foot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www.rosreestr.ru" TargetMode="External"/><Relationship Id="rId9" Type="http://schemas.openxmlformats.org/officeDocument/2006/relationships/hyperlink" Target="http://www.consultant.ru/document/cons_doc_LAW_362466/9224712e8ab0e4afce1aff4d834daf0ea657a983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Мошникова Татьяна Анатольевна</dc:creator>
  <cp:revision>82</cp:revision>
  <dcterms:created xsi:type="dcterms:W3CDTF">2022-03-30T09:59:00Z</dcterms:created>
  <dcterms:modified xsi:type="dcterms:W3CDTF">2025-07-09T10:20:07Z</dcterms:modified>
</cp:coreProperties>
</file>